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924A" w14:textId="77777777" w:rsidR="00CC0D5F" w:rsidRPr="006F12AF" w:rsidRDefault="00CC0D5F">
      <w:pPr>
        <w:pStyle w:val="BodyText"/>
        <w:spacing w:before="3"/>
        <w:rPr>
          <w:rFonts w:ascii="Times New Roman"/>
          <w:sz w:val="3"/>
          <w:lang w:val="so-SO"/>
        </w:rPr>
      </w:pPr>
      <w:bookmarkStart w:id="0" w:name="_GoBack"/>
      <w:bookmarkEnd w:id="0"/>
    </w:p>
    <w:p w14:paraId="69FBF267" w14:textId="77777777" w:rsidR="00CC0D5F" w:rsidRPr="006F12AF" w:rsidRDefault="006F12AF">
      <w:pPr>
        <w:pStyle w:val="BodyText"/>
        <w:spacing w:before="0"/>
        <w:ind w:left="106"/>
        <w:rPr>
          <w:rFonts w:ascii="Times New Roman"/>
          <w:sz w:val="20"/>
          <w:lang w:val="so-SO"/>
        </w:rPr>
      </w:pPr>
      <w:r w:rsidRPr="006F12AF">
        <w:rPr>
          <w:rFonts w:ascii="Times New Roman"/>
          <w:noProof/>
          <w:sz w:val="20"/>
          <w:lang w:val="so-SO"/>
        </w:rPr>
        <w:drawing>
          <wp:inline distT="0" distB="0" distL="0" distR="0" wp14:anchorId="0F2BDC7A" wp14:editId="20B5DB5C">
            <wp:extent cx="835449" cy="9265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35449" cy="926592"/>
                    </a:xfrm>
                    <a:prstGeom prst="rect">
                      <a:avLst/>
                    </a:prstGeom>
                  </pic:spPr>
                </pic:pic>
              </a:graphicData>
            </a:graphic>
          </wp:inline>
        </w:drawing>
      </w:r>
    </w:p>
    <w:p w14:paraId="018F4B3D" w14:textId="77777777" w:rsidR="00CC0D5F" w:rsidRPr="006F12AF" w:rsidRDefault="00CC0D5F" w:rsidP="003F79A9">
      <w:pPr>
        <w:pStyle w:val="BodyText"/>
        <w:spacing w:before="11"/>
        <w:ind w:right="-639"/>
        <w:rPr>
          <w:rFonts w:ascii="Times New Roman"/>
          <w:sz w:val="34"/>
          <w:lang w:val="so-SO"/>
        </w:rPr>
      </w:pPr>
    </w:p>
    <w:p w14:paraId="71461343" w14:textId="29210E05" w:rsidR="00CC0D5F" w:rsidRPr="006F12AF" w:rsidRDefault="003F79A9" w:rsidP="003F79A9">
      <w:pPr>
        <w:ind w:left="1980" w:right="-639" w:hanging="1530"/>
        <w:jc w:val="center"/>
        <w:rPr>
          <w:b/>
          <w:sz w:val="28"/>
          <w:lang w:val="so-SO"/>
        </w:rPr>
      </w:pPr>
      <w:r w:rsidRPr="006F12AF">
        <w:rPr>
          <w:b/>
          <w:bCs/>
          <w:color w:val="2F2F2F"/>
          <w:w w:val="95"/>
          <w:sz w:val="28"/>
          <w:szCs w:val="28"/>
          <w:lang w:val="so-SO"/>
        </w:rPr>
        <w:t>Xogta</w:t>
      </w:r>
      <w:r w:rsidR="006F12AF" w:rsidRPr="006F12AF">
        <w:rPr>
          <w:b/>
          <w:bCs/>
          <w:color w:val="2F2F2F"/>
          <w:w w:val="95"/>
          <w:sz w:val="28"/>
          <w:szCs w:val="28"/>
          <w:lang w:val="so-SO"/>
        </w:rPr>
        <w:t xml:space="preserve"> Jawiga Xilliga Jiilaalka (Winter) ka ee 2019-2020</w:t>
      </w:r>
    </w:p>
    <w:p w14:paraId="285DE2B6" w14:textId="14CBE130" w:rsidR="00CC0D5F" w:rsidRPr="006F12AF" w:rsidRDefault="006F12AF">
      <w:pPr>
        <w:pStyle w:val="BodyText"/>
        <w:spacing w:before="67"/>
        <w:ind w:left="388"/>
        <w:rPr>
          <w:rFonts w:ascii="Times New Roman"/>
          <w:lang w:val="so-SO"/>
        </w:rPr>
      </w:pPr>
      <w:r w:rsidRPr="006F12AF">
        <w:rPr>
          <w:rFonts w:ascii="Times New Roman" w:eastAsia="Times New Roman" w:hAnsi="Times New Roman"/>
          <w:color w:val="2F2F2F"/>
          <w:lang w:val="so-SO"/>
        </w:rPr>
        <w:br w:type="column"/>
      </w:r>
      <w:r w:rsidRPr="006F12AF">
        <w:rPr>
          <w:rFonts w:ascii="Times New Roman" w:eastAsia="Times New Roman" w:hAnsi="Times New Roman"/>
          <w:color w:val="2F2F2F"/>
          <w:lang w:val="so-SO"/>
        </w:rPr>
        <w:t xml:space="preserve">XAFIIS </w:t>
      </w:r>
      <w:r w:rsidR="003F79A9" w:rsidRPr="006F12AF">
        <w:rPr>
          <w:rFonts w:ascii="Times New Roman" w:eastAsia="Times New Roman" w:hAnsi="Times New Roman"/>
          <w:i/>
          <w:iCs/>
          <w:color w:val="2F2F2F"/>
          <w:sz w:val="16"/>
          <w:szCs w:val="16"/>
          <w:lang w:val="so-SO"/>
        </w:rPr>
        <w:t xml:space="preserve">ka </w:t>
      </w:r>
      <w:r w:rsidRPr="006F12AF">
        <w:rPr>
          <w:rFonts w:ascii="Times New Roman" w:eastAsia="Times New Roman" w:hAnsi="Times New Roman"/>
          <w:color w:val="2F2F2F"/>
          <w:lang w:val="so-SO"/>
        </w:rPr>
        <w:t>MURAAQIBKA</w:t>
      </w:r>
    </w:p>
    <w:p w14:paraId="34CF1864" w14:textId="77777777" w:rsidR="00CC0D5F" w:rsidRPr="006F12AF" w:rsidRDefault="006F12AF">
      <w:pPr>
        <w:spacing w:before="156"/>
        <w:ind w:right="108"/>
        <w:jc w:val="right"/>
        <w:rPr>
          <w:sz w:val="18"/>
          <w:lang w:val="so-SO"/>
        </w:rPr>
      </w:pPr>
      <w:r w:rsidRPr="006F12AF">
        <w:rPr>
          <w:rFonts w:ascii="Times New Roman" w:eastAsia="Times New Roman" w:hAnsi="Times New Roman"/>
          <w:color w:val="2F2F2F"/>
          <w:sz w:val="17"/>
          <w:szCs w:val="17"/>
          <w:lang w:val="so-SO"/>
        </w:rPr>
        <w:t xml:space="preserve">10 Civic Centci: Plaza • Suite </w:t>
      </w:r>
      <w:r w:rsidRPr="006F12AF">
        <w:rPr>
          <w:color w:val="2F2F2F"/>
          <w:sz w:val="18"/>
          <w:szCs w:val="18"/>
          <w:lang w:val="so-SO"/>
        </w:rPr>
        <w:t>Two</w:t>
      </w:r>
    </w:p>
    <w:p w14:paraId="07E7779E" w14:textId="77777777" w:rsidR="00CC0D5F" w:rsidRPr="006F12AF" w:rsidRDefault="006F12AF">
      <w:pPr>
        <w:spacing w:before="19" w:line="276" w:lineRule="auto"/>
        <w:ind w:left="840" w:right="105" w:firstLine="1249"/>
        <w:jc w:val="right"/>
        <w:rPr>
          <w:rFonts w:ascii="Times New Roman"/>
          <w:sz w:val="16"/>
          <w:lang w:val="so-SO"/>
        </w:rPr>
      </w:pPr>
      <w:r w:rsidRPr="006F12AF">
        <w:rPr>
          <w:rFonts w:ascii="Times New Roman" w:eastAsia="Times New Roman" w:hAnsi="Times New Roman"/>
          <w:color w:val="2F2F2F"/>
          <w:sz w:val="16"/>
          <w:szCs w:val="16"/>
          <w:lang w:val="so-SO"/>
        </w:rPr>
        <w:t>P.O. Box 8741 Mankato, Minnesota  56002-8741</w:t>
      </w:r>
    </w:p>
    <w:p w14:paraId="55E4A038" w14:textId="77777777" w:rsidR="00CC0D5F" w:rsidRPr="006F12AF" w:rsidRDefault="006F12AF">
      <w:pPr>
        <w:spacing w:line="179" w:lineRule="exact"/>
        <w:ind w:right="113"/>
        <w:jc w:val="right"/>
        <w:rPr>
          <w:rFonts w:ascii="Times New Roman" w:hAnsi="Times New Roman"/>
          <w:sz w:val="16"/>
          <w:lang w:val="so-SO"/>
        </w:rPr>
      </w:pPr>
      <w:r w:rsidRPr="006F12AF">
        <w:rPr>
          <w:rFonts w:ascii="Times New Roman" w:eastAsia="Times New Roman" w:hAnsi="Times New Roman"/>
          <w:color w:val="2F2F2F"/>
          <w:w w:val="110"/>
          <w:sz w:val="16"/>
          <w:szCs w:val="16"/>
          <w:lang w:val="so-SO"/>
        </w:rPr>
        <w:t>Xafiiska• 507•387•1868 Fakis• 507•387•4257</w:t>
      </w:r>
    </w:p>
    <w:p w14:paraId="3EE36A8C" w14:textId="77777777" w:rsidR="00CC0D5F" w:rsidRPr="006F12AF" w:rsidRDefault="00CC0D5F">
      <w:pPr>
        <w:spacing w:line="179" w:lineRule="exact"/>
        <w:jc w:val="right"/>
        <w:rPr>
          <w:rFonts w:ascii="Times New Roman" w:hAnsi="Times New Roman"/>
          <w:sz w:val="16"/>
          <w:lang w:val="so-SO"/>
        </w:rPr>
        <w:sectPr w:rsidR="00CC0D5F" w:rsidRPr="006F12AF" w:rsidSect="003F79A9">
          <w:type w:val="continuous"/>
          <w:pgSz w:w="12240" w:h="15840"/>
          <w:pgMar w:top="500" w:right="460" w:bottom="280" w:left="740" w:header="720" w:footer="720" w:gutter="0"/>
          <w:cols w:num="2" w:space="720" w:equalWidth="0">
            <w:col w:w="7821" w:space="58"/>
            <w:col w:w="3161"/>
          </w:cols>
        </w:sectPr>
      </w:pPr>
    </w:p>
    <w:p w14:paraId="357B4D69" w14:textId="77777777" w:rsidR="00CC0D5F" w:rsidRPr="006F12AF" w:rsidRDefault="00CC0D5F">
      <w:pPr>
        <w:pStyle w:val="BodyText"/>
        <w:spacing w:before="2"/>
        <w:rPr>
          <w:rFonts w:ascii="Times New Roman"/>
          <w:sz w:val="14"/>
          <w:lang w:val="so-SO"/>
        </w:rPr>
      </w:pPr>
    </w:p>
    <w:p w14:paraId="565572BC" w14:textId="77777777" w:rsidR="00CC0D5F" w:rsidRPr="006F12AF" w:rsidRDefault="006F12AF">
      <w:pPr>
        <w:pStyle w:val="BodyText"/>
        <w:spacing w:before="94"/>
        <w:ind w:left="269"/>
        <w:rPr>
          <w:lang w:val="so-SO"/>
        </w:rPr>
      </w:pPr>
      <w:r w:rsidRPr="006F12AF">
        <w:rPr>
          <w:color w:val="2F2F2F"/>
          <w:w w:val="105"/>
          <w:lang w:val="so-SO"/>
        </w:rPr>
        <w:t>Gacaliye Waalidiin/Mas’uuliyiin:</w:t>
      </w:r>
    </w:p>
    <w:p w14:paraId="271F7BFA" w14:textId="77777777" w:rsidR="00CC0D5F" w:rsidRPr="006F12AF" w:rsidRDefault="00CC0D5F">
      <w:pPr>
        <w:pStyle w:val="BodyText"/>
        <w:spacing w:before="7"/>
        <w:rPr>
          <w:sz w:val="18"/>
          <w:lang w:val="so-SO"/>
        </w:rPr>
      </w:pPr>
    </w:p>
    <w:p w14:paraId="7DE3EBF3" w14:textId="77777777" w:rsidR="00CC0D5F" w:rsidRPr="006F12AF" w:rsidRDefault="006F12AF">
      <w:pPr>
        <w:pStyle w:val="BodyText"/>
        <w:spacing w:before="1"/>
        <w:ind w:left="270"/>
        <w:rPr>
          <w:lang w:val="so-SO"/>
        </w:rPr>
      </w:pPr>
      <w:r w:rsidRPr="006F12AF">
        <w:rPr>
          <w:color w:val="2F2F2F"/>
          <w:w w:val="105"/>
          <w:lang w:val="so-SO"/>
        </w:rPr>
        <w:t>Xogtan soo socota waxaa la idin siinayaa inta aad ku jirtaan u diyaargarowga xilliga jillaalka ee gobolka Minnesota.</w:t>
      </w:r>
    </w:p>
    <w:p w14:paraId="2BDFCA15" w14:textId="77777777" w:rsidR="00CC0D5F" w:rsidRPr="006F12AF" w:rsidRDefault="00CC0D5F">
      <w:pPr>
        <w:pStyle w:val="BodyText"/>
        <w:spacing w:before="8"/>
        <w:rPr>
          <w:sz w:val="22"/>
          <w:lang w:val="so-SO"/>
        </w:rPr>
      </w:pPr>
    </w:p>
    <w:p w14:paraId="43584465" w14:textId="0EDE76E7" w:rsidR="00CC0D5F" w:rsidRPr="006F12AF" w:rsidRDefault="006F12AF">
      <w:pPr>
        <w:pStyle w:val="BodyText"/>
        <w:spacing w:before="1" w:line="266" w:lineRule="auto"/>
        <w:ind w:left="271" w:right="568" w:firstLine="3"/>
        <w:rPr>
          <w:lang w:val="so-SO"/>
        </w:rPr>
      </w:pPr>
      <w:r w:rsidRPr="006F12AF">
        <w:rPr>
          <w:color w:val="2F2F2F"/>
          <w:w w:val="105"/>
          <w:lang w:val="so-SO"/>
        </w:rPr>
        <w:t>Iskuullaadka Dad-weynaha ee Deegaanka Mankato (Mankato Area Public Schools) waxay isticmaalaan laba adeegyo gaadiid kuwaas oo maalin kasta qaada arday gaaraya 3,962 oo ka socda iskuullada dad-weynaha iyo iskuullaad aan dad-weyne ahayn. Waxaa jira wadooyin badan oo basaska mara waxaana ka mid ah meelo kala wareejin ah iyo meelo ay joogsadaan ee xarumo dhowr ah ka kooban kuwaas oo gaadiidka baska ardaydeena ka dhiga nidaam xoogaa yara adag.  Go’aanka wax loogu beddelayo maalmaha waxbarashada lagu jira waxaa ugu wacan jawiga oo ay ku jiraan waxyaabo dhowr ah, laakin tan noogu muhiimsan oo go’aan ka gaarideena waa badqabka ardayda iyo shaqaalaha.</w:t>
      </w:r>
    </w:p>
    <w:p w14:paraId="2C44BC72" w14:textId="77777777" w:rsidR="00CC0D5F" w:rsidRPr="006F12AF" w:rsidRDefault="00CC0D5F">
      <w:pPr>
        <w:pStyle w:val="BodyText"/>
        <w:spacing w:before="6"/>
        <w:rPr>
          <w:sz w:val="20"/>
          <w:lang w:val="so-SO"/>
        </w:rPr>
      </w:pPr>
    </w:p>
    <w:p w14:paraId="63FE2E83" w14:textId="1AE4ABA1" w:rsidR="00CC0D5F" w:rsidRPr="006F12AF" w:rsidRDefault="006F12AF">
      <w:pPr>
        <w:pStyle w:val="BodyText"/>
        <w:spacing w:before="0" w:line="264" w:lineRule="auto"/>
        <w:ind w:left="274" w:right="575"/>
        <w:rPr>
          <w:b/>
          <w:lang w:val="so-SO"/>
        </w:rPr>
      </w:pPr>
      <w:r w:rsidRPr="006F12AF">
        <w:rPr>
          <w:color w:val="2F2F2F"/>
          <w:w w:val="105"/>
          <w:lang w:val="so-SO"/>
        </w:rPr>
        <w:t xml:space="preserve">Ogeysiisyada maalmaha iskuulka uu xiran yahay iyo maalmaha iskuulka saacad hore la xirayo waxaa lagu shaacin doonaa boggan internetka ee soo socda, xarumaha raadiyowga iyo xarumaha telfishinka ee soo socda. Sidoo kale waxaa jiri doona fariin lagu duubi doono </w:t>
      </w:r>
      <w:r w:rsidRPr="006F12AF">
        <w:rPr>
          <w:b/>
          <w:bCs/>
          <w:color w:val="2F2F2F"/>
          <w:w w:val="105"/>
          <w:lang w:val="so-SO"/>
        </w:rPr>
        <w:t>Qatka CAAWINAADA ee Degmo Dugsiyeedka oo ah 507-386-4777.</w:t>
      </w:r>
    </w:p>
    <w:p w14:paraId="294B5446" w14:textId="77777777" w:rsidR="00CC0D5F" w:rsidRPr="006F12AF" w:rsidRDefault="00CC0D5F">
      <w:pPr>
        <w:pStyle w:val="BodyText"/>
        <w:spacing w:before="6"/>
        <w:rPr>
          <w:b/>
          <w:sz w:val="13"/>
          <w:lang w:val="so-SO"/>
        </w:rPr>
      </w:pPr>
    </w:p>
    <w:p w14:paraId="49ECBE7F" w14:textId="77777777" w:rsidR="00CC0D5F" w:rsidRPr="006F12AF" w:rsidRDefault="00CC0D5F">
      <w:pPr>
        <w:rPr>
          <w:sz w:val="13"/>
          <w:lang w:val="so-SO"/>
        </w:rPr>
        <w:sectPr w:rsidR="00CC0D5F" w:rsidRPr="006F12AF">
          <w:type w:val="continuous"/>
          <w:pgSz w:w="12240" w:h="15840"/>
          <w:pgMar w:top="500" w:right="460" w:bottom="280" w:left="740" w:header="720" w:footer="720" w:gutter="0"/>
          <w:cols w:space="720"/>
        </w:sectPr>
      </w:pPr>
    </w:p>
    <w:p w14:paraId="1A54E967" w14:textId="77777777" w:rsidR="00CC0D5F" w:rsidRPr="006F12AF" w:rsidRDefault="004F5279">
      <w:pPr>
        <w:pStyle w:val="ListParagraph"/>
        <w:numPr>
          <w:ilvl w:val="0"/>
          <w:numId w:val="1"/>
        </w:numPr>
        <w:tabs>
          <w:tab w:val="left" w:pos="1615"/>
          <w:tab w:val="left" w:pos="1616"/>
        </w:tabs>
        <w:spacing w:before="104"/>
        <w:ind w:hanging="357"/>
        <w:rPr>
          <w:sz w:val="19"/>
          <w:lang w:val="so-SO"/>
        </w:rPr>
      </w:pPr>
      <w:hyperlink r:id="rId6" w:history="1">
        <w:r w:rsidR="006F12AF" w:rsidRPr="006F12AF">
          <w:rPr>
            <w:color w:val="3D72AF"/>
            <w:sz w:val="19"/>
            <w:szCs w:val="19"/>
            <w:u w:val="thick"/>
            <w:lang w:val="so-SO"/>
          </w:rPr>
          <w:t>www.jsd77.org</w:t>
        </w:r>
      </w:hyperlink>
    </w:p>
    <w:p w14:paraId="468AD109" w14:textId="77777777" w:rsidR="00CC0D5F" w:rsidRPr="006F12AF" w:rsidRDefault="006F12AF">
      <w:pPr>
        <w:pStyle w:val="ListParagraph"/>
        <w:numPr>
          <w:ilvl w:val="0"/>
          <w:numId w:val="1"/>
        </w:numPr>
        <w:tabs>
          <w:tab w:val="left" w:pos="1612"/>
          <w:tab w:val="left" w:pos="1613"/>
        </w:tabs>
        <w:spacing w:before="12"/>
        <w:ind w:left="1612" w:hanging="354"/>
        <w:rPr>
          <w:sz w:val="19"/>
          <w:lang w:val="so-SO"/>
        </w:rPr>
      </w:pPr>
      <w:r w:rsidRPr="006F12AF">
        <w:rPr>
          <w:color w:val="3D72AF"/>
          <w:w w:val="105"/>
          <w:sz w:val="19"/>
          <w:szCs w:val="19"/>
          <w:u w:val="thick" w:color="3D72AF"/>
          <w:lang w:val="so-SO"/>
        </w:rPr>
        <w:t>katoinfo.com</w:t>
      </w:r>
    </w:p>
    <w:p w14:paraId="56821E16" w14:textId="77777777" w:rsidR="00CC0D5F" w:rsidRPr="006F12AF" w:rsidRDefault="006F12AF">
      <w:pPr>
        <w:pStyle w:val="ListParagraph"/>
        <w:numPr>
          <w:ilvl w:val="0"/>
          <w:numId w:val="1"/>
        </w:numPr>
        <w:tabs>
          <w:tab w:val="left" w:pos="1616"/>
          <w:tab w:val="left" w:pos="1617"/>
        </w:tabs>
        <w:spacing w:before="27"/>
        <w:ind w:left="1616" w:hanging="353"/>
        <w:rPr>
          <w:sz w:val="19"/>
          <w:lang w:val="so-SO"/>
        </w:rPr>
      </w:pPr>
      <w:r w:rsidRPr="006F12AF">
        <w:rPr>
          <w:color w:val="2F2F2F"/>
          <w:w w:val="105"/>
          <w:sz w:val="19"/>
          <w:szCs w:val="19"/>
          <w:lang w:val="so-SO"/>
        </w:rPr>
        <w:t>KTOE</w:t>
      </w:r>
    </w:p>
    <w:p w14:paraId="58C90756" w14:textId="77777777" w:rsidR="00CC0D5F" w:rsidRPr="006F12AF" w:rsidRDefault="006F12AF">
      <w:pPr>
        <w:pStyle w:val="ListParagraph"/>
        <w:numPr>
          <w:ilvl w:val="0"/>
          <w:numId w:val="1"/>
        </w:numPr>
        <w:tabs>
          <w:tab w:val="left" w:pos="1616"/>
          <w:tab w:val="left" w:pos="1617"/>
        </w:tabs>
        <w:spacing w:before="21"/>
        <w:ind w:left="1616" w:hanging="348"/>
        <w:rPr>
          <w:sz w:val="19"/>
          <w:lang w:val="so-SO"/>
        </w:rPr>
      </w:pPr>
      <w:r w:rsidRPr="006F12AF">
        <w:rPr>
          <w:color w:val="2F2F2F"/>
          <w:w w:val="105"/>
          <w:sz w:val="19"/>
          <w:szCs w:val="19"/>
          <w:lang w:val="so-SO"/>
        </w:rPr>
        <w:t>KDOG</w:t>
      </w:r>
    </w:p>
    <w:p w14:paraId="332B43D0" w14:textId="77777777" w:rsidR="00CC0D5F" w:rsidRPr="006F12AF" w:rsidRDefault="006F12AF">
      <w:pPr>
        <w:pStyle w:val="ListParagraph"/>
        <w:numPr>
          <w:ilvl w:val="0"/>
          <w:numId w:val="1"/>
        </w:numPr>
        <w:tabs>
          <w:tab w:val="left" w:pos="1611"/>
          <w:tab w:val="left" w:pos="1612"/>
        </w:tabs>
        <w:spacing w:before="32"/>
        <w:ind w:left="1611" w:hanging="353"/>
        <w:rPr>
          <w:sz w:val="19"/>
          <w:lang w:val="so-SO"/>
        </w:rPr>
      </w:pPr>
      <w:r w:rsidRPr="006F12AF">
        <w:rPr>
          <w:color w:val="2F2F2F"/>
          <w:w w:val="105"/>
          <w:sz w:val="19"/>
          <w:szCs w:val="19"/>
          <w:lang w:val="so-SO"/>
        </w:rPr>
        <w:t>KXAC</w:t>
      </w:r>
    </w:p>
    <w:p w14:paraId="1DD546AD" w14:textId="77777777" w:rsidR="00CC0D5F" w:rsidRPr="006F12AF" w:rsidRDefault="006F12AF">
      <w:pPr>
        <w:pStyle w:val="ListParagraph"/>
        <w:numPr>
          <w:ilvl w:val="0"/>
          <w:numId w:val="1"/>
        </w:numPr>
        <w:tabs>
          <w:tab w:val="left" w:pos="1611"/>
          <w:tab w:val="left" w:pos="1612"/>
        </w:tabs>
        <w:spacing w:before="2"/>
        <w:ind w:left="1611" w:hanging="353"/>
        <w:rPr>
          <w:sz w:val="19"/>
          <w:lang w:val="so-SO"/>
        </w:rPr>
      </w:pPr>
      <w:r w:rsidRPr="006F12AF">
        <w:rPr>
          <w:color w:val="2F2F2F"/>
          <w:w w:val="105"/>
          <w:sz w:val="19"/>
          <w:szCs w:val="19"/>
          <w:lang w:val="so-SO"/>
        </w:rPr>
        <w:t>KYSM-AM iyo FM</w:t>
      </w:r>
    </w:p>
    <w:p w14:paraId="1A051299" w14:textId="77777777" w:rsidR="00CC0D5F" w:rsidRPr="006F12AF" w:rsidRDefault="006F12AF">
      <w:pPr>
        <w:pStyle w:val="ListParagraph"/>
        <w:numPr>
          <w:ilvl w:val="0"/>
          <w:numId w:val="1"/>
        </w:numPr>
        <w:tabs>
          <w:tab w:val="left" w:pos="1611"/>
          <w:tab w:val="left" w:pos="1612"/>
        </w:tabs>
        <w:spacing w:before="37"/>
        <w:ind w:left="1611" w:hanging="353"/>
        <w:rPr>
          <w:sz w:val="19"/>
          <w:lang w:val="so-SO"/>
        </w:rPr>
      </w:pPr>
      <w:r w:rsidRPr="006F12AF">
        <w:rPr>
          <w:color w:val="2F2F2F"/>
          <w:w w:val="105"/>
          <w:sz w:val="19"/>
          <w:szCs w:val="19"/>
          <w:lang w:val="so-SO"/>
        </w:rPr>
        <w:t>KATO</w:t>
      </w:r>
    </w:p>
    <w:p w14:paraId="4FA73074" w14:textId="77777777" w:rsidR="00CC0D5F" w:rsidRPr="006F12AF" w:rsidRDefault="006F12AF">
      <w:pPr>
        <w:pStyle w:val="ListParagraph"/>
        <w:numPr>
          <w:ilvl w:val="0"/>
          <w:numId w:val="1"/>
        </w:numPr>
        <w:tabs>
          <w:tab w:val="left" w:pos="1616"/>
          <w:tab w:val="left" w:pos="1617"/>
        </w:tabs>
        <w:ind w:left="1616" w:hanging="353"/>
        <w:rPr>
          <w:sz w:val="19"/>
          <w:lang w:val="so-SO"/>
        </w:rPr>
      </w:pPr>
      <w:r w:rsidRPr="006F12AF">
        <w:rPr>
          <w:color w:val="2F2F2F"/>
          <w:w w:val="105"/>
          <w:sz w:val="19"/>
          <w:szCs w:val="19"/>
          <w:lang w:val="so-SO"/>
        </w:rPr>
        <w:t>KXLP</w:t>
      </w:r>
    </w:p>
    <w:p w14:paraId="5BFAA6CF" w14:textId="77777777" w:rsidR="00CC0D5F" w:rsidRPr="006F12AF" w:rsidRDefault="006F12AF">
      <w:pPr>
        <w:pStyle w:val="ListParagraph"/>
        <w:numPr>
          <w:ilvl w:val="0"/>
          <w:numId w:val="3"/>
        </w:numPr>
        <w:tabs>
          <w:tab w:val="left" w:pos="1272"/>
          <w:tab w:val="left" w:pos="1273"/>
        </w:tabs>
        <w:spacing w:before="94"/>
        <w:rPr>
          <w:sz w:val="19"/>
          <w:lang w:val="so-SO"/>
        </w:rPr>
      </w:pPr>
      <w:r w:rsidRPr="006F12AF">
        <w:rPr>
          <w:color w:val="52749A"/>
          <w:w w:val="109"/>
          <w:sz w:val="19"/>
          <w:szCs w:val="19"/>
          <w:u w:val="thick" w:color="52749A"/>
          <w:lang w:val="so-SO"/>
        </w:rPr>
        <w:br w:type="column"/>
      </w:r>
      <w:r w:rsidRPr="006F12AF">
        <w:rPr>
          <w:color w:val="52749A"/>
          <w:w w:val="109"/>
          <w:sz w:val="19"/>
          <w:szCs w:val="19"/>
          <w:u w:val="thick" w:color="52749A"/>
          <w:lang w:val="so-SO"/>
        </w:rPr>
        <w:t>manka</w:t>
      </w:r>
      <w:r w:rsidRPr="006F12AF">
        <w:rPr>
          <w:color w:val="5282B5"/>
          <w:w w:val="109"/>
          <w:sz w:val="19"/>
          <w:szCs w:val="19"/>
          <w:u w:val="thick" w:color="52749A"/>
          <w:lang w:val="so-SO"/>
        </w:rPr>
        <w:t>t</w:t>
      </w:r>
      <w:r w:rsidRPr="006F12AF">
        <w:rPr>
          <w:color w:val="52749A"/>
          <w:w w:val="109"/>
          <w:sz w:val="19"/>
          <w:szCs w:val="19"/>
          <w:u w:val="thick" w:color="52749A"/>
          <w:lang w:val="so-SO"/>
        </w:rPr>
        <w:t>ofreepress</w:t>
      </w:r>
      <w:r w:rsidRPr="006F12AF">
        <w:rPr>
          <w:color w:val="3B4256"/>
          <w:w w:val="109"/>
          <w:sz w:val="19"/>
          <w:szCs w:val="19"/>
          <w:u w:val="thick" w:color="52749A"/>
          <w:lang w:val="so-SO"/>
        </w:rPr>
        <w:t>.</w:t>
      </w:r>
      <w:r w:rsidRPr="006F12AF">
        <w:rPr>
          <w:color w:val="52749A"/>
          <w:w w:val="109"/>
          <w:sz w:val="19"/>
          <w:szCs w:val="19"/>
          <w:u w:val="thick" w:color="52749A"/>
          <w:lang w:val="so-SO"/>
        </w:rPr>
        <w:t>com</w:t>
      </w:r>
    </w:p>
    <w:p w14:paraId="39DE36C8" w14:textId="77777777" w:rsidR="00CC0D5F" w:rsidRPr="006F12AF" w:rsidRDefault="006F12AF">
      <w:pPr>
        <w:pStyle w:val="ListParagraph"/>
        <w:numPr>
          <w:ilvl w:val="0"/>
          <w:numId w:val="3"/>
        </w:numPr>
        <w:tabs>
          <w:tab w:val="left" w:pos="1269"/>
          <w:tab w:val="left" w:pos="1270"/>
        </w:tabs>
        <w:spacing w:before="27"/>
        <w:ind w:left="1269" w:hanging="356"/>
        <w:rPr>
          <w:sz w:val="19"/>
          <w:lang w:val="so-SO"/>
        </w:rPr>
      </w:pPr>
      <w:r w:rsidRPr="006F12AF">
        <w:rPr>
          <w:color w:val="52749A"/>
          <w:spacing w:val="-4"/>
          <w:w w:val="110"/>
          <w:sz w:val="19"/>
          <w:szCs w:val="19"/>
          <w:u w:val="thick" w:color="52749A"/>
          <w:lang w:val="so-SO"/>
        </w:rPr>
        <w:t>southernminnesotanews</w:t>
      </w:r>
      <w:r w:rsidRPr="006F12AF">
        <w:rPr>
          <w:color w:val="8393AF"/>
          <w:spacing w:val="-4"/>
          <w:w w:val="110"/>
          <w:sz w:val="19"/>
          <w:szCs w:val="19"/>
          <w:u w:val="thick" w:color="52749A"/>
          <w:lang w:val="so-SO"/>
        </w:rPr>
        <w:t>.</w:t>
      </w:r>
      <w:r w:rsidRPr="006F12AF">
        <w:rPr>
          <w:color w:val="52749A"/>
          <w:spacing w:val="-4"/>
          <w:w w:val="110"/>
          <w:sz w:val="19"/>
          <w:szCs w:val="19"/>
          <w:u w:val="thick" w:color="52749A"/>
          <w:lang w:val="so-SO"/>
        </w:rPr>
        <w:t>com</w:t>
      </w:r>
    </w:p>
    <w:p w14:paraId="1CE8597F" w14:textId="77777777" w:rsidR="00CC0D5F" w:rsidRPr="006F12AF" w:rsidRDefault="006F12AF">
      <w:pPr>
        <w:pStyle w:val="ListParagraph"/>
        <w:numPr>
          <w:ilvl w:val="0"/>
          <w:numId w:val="3"/>
        </w:numPr>
        <w:tabs>
          <w:tab w:val="left" w:pos="1266"/>
          <w:tab w:val="left" w:pos="1267"/>
        </w:tabs>
        <w:ind w:left="1266" w:hanging="353"/>
        <w:rPr>
          <w:sz w:val="19"/>
          <w:lang w:val="so-SO"/>
        </w:rPr>
      </w:pPr>
      <w:r w:rsidRPr="006F12AF">
        <w:rPr>
          <w:color w:val="2F2F2F"/>
          <w:w w:val="105"/>
          <w:sz w:val="19"/>
          <w:szCs w:val="19"/>
          <w:lang w:val="so-SO"/>
        </w:rPr>
        <w:t>KEEZ</w:t>
      </w:r>
    </w:p>
    <w:p w14:paraId="18BE1184" w14:textId="77777777" w:rsidR="00CC0D5F" w:rsidRPr="006F12AF" w:rsidRDefault="006F12AF">
      <w:pPr>
        <w:pStyle w:val="ListParagraph"/>
        <w:numPr>
          <w:ilvl w:val="0"/>
          <w:numId w:val="3"/>
        </w:numPr>
        <w:tabs>
          <w:tab w:val="left" w:pos="1270"/>
          <w:tab w:val="left" w:pos="1272"/>
        </w:tabs>
        <w:spacing w:before="21"/>
        <w:ind w:left="1271" w:hanging="358"/>
        <w:rPr>
          <w:sz w:val="19"/>
          <w:lang w:val="so-SO"/>
        </w:rPr>
      </w:pPr>
      <w:r w:rsidRPr="006F12AF">
        <w:rPr>
          <w:color w:val="2F2F2F"/>
          <w:w w:val="105"/>
          <w:sz w:val="19"/>
          <w:szCs w:val="19"/>
          <w:lang w:val="so-SO"/>
        </w:rPr>
        <w:t>KMSU</w:t>
      </w:r>
    </w:p>
    <w:p w14:paraId="4EB2A728" w14:textId="77777777" w:rsidR="00CC0D5F" w:rsidRPr="006F12AF" w:rsidRDefault="006F12AF">
      <w:pPr>
        <w:pStyle w:val="ListParagraph"/>
        <w:numPr>
          <w:ilvl w:val="0"/>
          <w:numId w:val="3"/>
        </w:numPr>
        <w:tabs>
          <w:tab w:val="left" w:pos="1266"/>
          <w:tab w:val="left" w:pos="1267"/>
        </w:tabs>
        <w:ind w:left="1266" w:hanging="358"/>
        <w:rPr>
          <w:sz w:val="19"/>
          <w:lang w:val="so-SO"/>
        </w:rPr>
      </w:pPr>
      <w:r w:rsidRPr="006F12AF">
        <w:rPr>
          <w:color w:val="2F2F2F"/>
          <w:w w:val="105"/>
          <w:sz w:val="19"/>
          <w:szCs w:val="19"/>
          <w:lang w:val="so-SO"/>
        </w:rPr>
        <w:t>KRBI</w:t>
      </w:r>
    </w:p>
    <w:p w14:paraId="36C377D5" w14:textId="77777777" w:rsidR="00CC0D5F" w:rsidRPr="006F12AF" w:rsidRDefault="006F12AF">
      <w:pPr>
        <w:pStyle w:val="ListParagraph"/>
        <w:numPr>
          <w:ilvl w:val="0"/>
          <w:numId w:val="3"/>
        </w:numPr>
        <w:tabs>
          <w:tab w:val="left" w:pos="1266"/>
          <w:tab w:val="left" w:pos="1267"/>
        </w:tabs>
        <w:ind w:left="1266" w:hanging="353"/>
        <w:rPr>
          <w:sz w:val="19"/>
          <w:lang w:val="so-SO"/>
        </w:rPr>
      </w:pPr>
      <w:r w:rsidRPr="006F12AF">
        <w:rPr>
          <w:color w:val="2F2F2F"/>
          <w:w w:val="105"/>
          <w:sz w:val="19"/>
          <w:szCs w:val="19"/>
          <w:lang w:val="so-SO"/>
        </w:rPr>
        <w:t>KMKO</w:t>
      </w:r>
    </w:p>
    <w:p w14:paraId="03D8F91B" w14:textId="77777777" w:rsidR="00CC0D5F" w:rsidRPr="006F12AF" w:rsidRDefault="006F12AF">
      <w:pPr>
        <w:pStyle w:val="ListParagraph"/>
        <w:numPr>
          <w:ilvl w:val="0"/>
          <w:numId w:val="3"/>
        </w:numPr>
        <w:tabs>
          <w:tab w:val="left" w:pos="1266"/>
          <w:tab w:val="left" w:pos="1267"/>
        </w:tabs>
        <w:ind w:left="1266" w:hanging="353"/>
        <w:rPr>
          <w:sz w:val="19"/>
          <w:lang w:val="so-SO"/>
        </w:rPr>
      </w:pPr>
      <w:r w:rsidRPr="006F12AF">
        <w:rPr>
          <w:color w:val="2F2F2F"/>
          <w:w w:val="105"/>
          <w:sz w:val="19"/>
          <w:szCs w:val="19"/>
          <w:lang w:val="so-SO"/>
        </w:rPr>
        <w:t>KRRW</w:t>
      </w:r>
    </w:p>
    <w:p w14:paraId="35D9224D" w14:textId="77777777" w:rsidR="00CC0D5F" w:rsidRPr="006F12AF" w:rsidRDefault="006F12AF">
      <w:pPr>
        <w:pStyle w:val="ListParagraph"/>
        <w:numPr>
          <w:ilvl w:val="0"/>
          <w:numId w:val="2"/>
        </w:numPr>
        <w:tabs>
          <w:tab w:val="left" w:pos="891"/>
          <w:tab w:val="left" w:pos="892"/>
        </w:tabs>
        <w:spacing w:before="99"/>
        <w:rPr>
          <w:sz w:val="19"/>
          <w:lang w:val="so-SO"/>
        </w:rPr>
      </w:pPr>
      <w:r w:rsidRPr="006F12AF">
        <w:rPr>
          <w:color w:val="3D72AF"/>
          <w:w w:val="106"/>
          <w:sz w:val="19"/>
          <w:szCs w:val="19"/>
          <w:u w:val="thick" w:color="3D72AF"/>
          <w:lang w:val="so-SO"/>
        </w:rPr>
        <w:br w:type="column"/>
      </w:r>
      <w:r w:rsidRPr="006F12AF">
        <w:rPr>
          <w:color w:val="3D72AF"/>
          <w:w w:val="106"/>
          <w:sz w:val="19"/>
          <w:szCs w:val="19"/>
          <w:u w:val="thick" w:color="3D72AF"/>
          <w:lang w:val="so-SO"/>
        </w:rPr>
        <w:t>mankatotimes.com</w:t>
      </w:r>
    </w:p>
    <w:p w14:paraId="6605C53A" w14:textId="77777777" w:rsidR="00CC0D5F" w:rsidRPr="006F12AF" w:rsidRDefault="006F12AF">
      <w:pPr>
        <w:pStyle w:val="ListParagraph"/>
        <w:numPr>
          <w:ilvl w:val="0"/>
          <w:numId w:val="2"/>
        </w:numPr>
        <w:tabs>
          <w:tab w:val="left" w:pos="891"/>
          <w:tab w:val="left" w:pos="892"/>
        </w:tabs>
        <w:spacing w:before="27"/>
        <w:ind w:hanging="350"/>
        <w:rPr>
          <w:sz w:val="19"/>
          <w:lang w:val="so-SO"/>
        </w:rPr>
      </w:pPr>
      <w:r w:rsidRPr="006F12AF">
        <w:rPr>
          <w:color w:val="3D72AF"/>
          <w:w w:val="105"/>
          <w:sz w:val="19"/>
          <w:szCs w:val="19"/>
          <w:u w:val="thick" w:color="3D72AF"/>
          <w:lang w:val="so-SO"/>
        </w:rPr>
        <w:t>keyc.com</w:t>
      </w:r>
    </w:p>
    <w:p w14:paraId="066C396F" w14:textId="77777777" w:rsidR="00CC0D5F" w:rsidRPr="006F12AF" w:rsidRDefault="006F12AF">
      <w:pPr>
        <w:pStyle w:val="ListParagraph"/>
        <w:numPr>
          <w:ilvl w:val="0"/>
          <w:numId w:val="2"/>
        </w:numPr>
        <w:tabs>
          <w:tab w:val="left" w:pos="894"/>
          <w:tab w:val="left" w:pos="895"/>
        </w:tabs>
        <w:spacing w:before="12"/>
        <w:ind w:left="894" w:hanging="353"/>
        <w:rPr>
          <w:sz w:val="19"/>
          <w:lang w:val="so-SO"/>
        </w:rPr>
      </w:pPr>
      <w:r w:rsidRPr="006F12AF">
        <w:rPr>
          <w:color w:val="2F2F2F"/>
          <w:w w:val="120"/>
          <w:sz w:val="19"/>
          <w:szCs w:val="19"/>
          <w:lang w:val="so-SO"/>
        </w:rPr>
        <w:t>KEYC 12-TV</w:t>
      </w:r>
    </w:p>
    <w:p w14:paraId="00E4185E" w14:textId="77777777" w:rsidR="00CC0D5F" w:rsidRPr="006F12AF" w:rsidRDefault="006F12AF">
      <w:pPr>
        <w:pStyle w:val="ListParagraph"/>
        <w:numPr>
          <w:ilvl w:val="0"/>
          <w:numId w:val="2"/>
        </w:numPr>
        <w:tabs>
          <w:tab w:val="left" w:pos="894"/>
          <w:tab w:val="left" w:pos="895"/>
        </w:tabs>
        <w:spacing w:before="26"/>
        <w:ind w:left="894" w:hanging="353"/>
        <w:rPr>
          <w:sz w:val="19"/>
          <w:lang w:val="so-SO"/>
        </w:rPr>
      </w:pPr>
      <w:r w:rsidRPr="006F12AF">
        <w:rPr>
          <w:color w:val="2F2F2F"/>
          <w:w w:val="105"/>
          <w:sz w:val="19"/>
          <w:szCs w:val="19"/>
          <w:lang w:val="so-SO"/>
        </w:rPr>
        <w:t>KSTP-TV</w:t>
      </w:r>
    </w:p>
    <w:p w14:paraId="498774BC" w14:textId="77777777" w:rsidR="00CC0D5F" w:rsidRPr="006F12AF" w:rsidRDefault="006F12AF">
      <w:pPr>
        <w:pStyle w:val="ListParagraph"/>
        <w:numPr>
          <w:ilvl w:val="0"/>
          <w:numId w:val="2"/>
        </w:numPr>
        <w:tabs>
          <w:tab w:val="left" w:pos="889"/>
          <w:tab w:val="left" w:pos="890"/>
        </w:tabs>
        <w:ind w:left="889" w:hanging="352"/>
        <w:rPr>
          <w:sz w:val="19"/>
          <w:lang w:val="so-SO"/>
        </w:rPr>
      </w:pPr>
      <w:r w:rsidRPr="006F12AF">
        <w:rPr>
          <w:color w:val="2F2F2F"/>
          <w:w w:val="105"/>
          <w:sz w:val="19"/>
          <w:szCs w:val="19"/>
          <w:lang w:val="so-SO"/>
        </w:rPr>
        <w:t>KARE 11-TV</w:t>
      </w:r>
    </w:p>
    <w:p w14:paraId="6C963F0A" w14:textId="77777777" w:rsidR="00CC0D5F" w:rsidRPr="006F12AF" w:rsidRDefault="006F12AF">
      <w:pPr>
        <w:pStyle w:val="ListParagraph"/>
        <w:numPr>
          <w:ilvl w:val="0"/>
          <w:numId w:val="2"/>
        </w:numPr>
        <w:tabs>
          <w:tab w:val="left" w:pos="891"/>
          <w:tab w:val="left" w:pos="892"/>
        </w:tabs>
        <w:spacing w:before="17"/>
        <w:rPr>
          <w:sz w:val="19"/>
          <w:lang w:val="so-SO"/>
        </w:rPr>
      </w:pPr>
      <w:r w:rsidRPr="006F12AF">
        <w:rPr>
          <w:color w:val="2F2F2F"/>
          <w:w w:val="105"/>
          <w:sz w:val="19"/>
          <w:szCs w:val="19"/>
          <w:lang w:val="so-SO"/>
        </w:rPr>
        <w:t>WCCO Radio iyo TV</w:t>
      </w:r>
    </w:p>
    <w:p w14:paraId="5AFD59C4" w14:textId="77777777" w:rsidR="00CC0D5F" w:rsidRPr="006F12AF" w:rsidRDefault="006F12AF">
      <w:pPr>
        <w:pStyle w:val="ListParagraph"/>
        <w:numPr>
          <w:ilvl w:val="0"/>
          <w:numId w:val="2"/>
        </w:numPr>
        <w:tabs>
          <w:tab w:val="left" w:pos="888"/>
          <w:tab w:val="left" w:pos="889"/>
        </w:tabs>
        <w:ind w:left="888" w:hanging="351"/>
        <w:rPr>
          <w:sz w:val="19"/>
          <w:lang w:val="so-SO"/>
        </w:rPr>
      </w:pPr>
      <w:r w:rsidRPr="006F12AF">
        <w:rPr>
          <w:color w:val="2F2F2F"/>
          <w:w w:val="105"/>
          <w:sz w:val="19"/>
          <w:szCs w:val="19"/>
          <w:lang w:val="so-SO"/>
        </w:rPr>
        <w:t>FOX 9/MY29-TV</w:t>
      </w:r>
    </w:p>
    <w:p w14:paraId="4469AD36" w14:textId="77777777" w:rsidR="00CC0D5F" w:rsidRPr="006F12AF" w:rsidRDefault="00CC0D5F">
      <w:pPr>
        <w:rPr>
          <w:sz w:val="19"/>
          <w:lang w:val="so-SO"/>
        </w:rPr>
        <w:sectPr w:rsidR="00CC0D5F" w:rsidRPr="006F12AF">
          <w:type w:val="continuous"/>
          <w:pgSz w:w="12240" w:h="15840"/>
          <w:pgMar w:top="500" w:right="460" w:bottom="280" w:left="740" w:header="720" w:footer="720" w:gutter="0"/>
          <w:cols w:num="3" w:space="720" w:equalWidth="0">
            <w:col w:w="3296" w:space="40"/>
            <w:col w:w="3904" w:space="39"/>
            <w:col w:w="3761"/>
          </w:cols>
        </w:sectPr>
      </w:pPr>
    </w:p>
    <w:p w14:paraId="2526D7DF" w14:textId="77777777" w:rsidR="00CC0D5F" w:rsidRPr="006F12AF" w:rsidRDefault="00CC0D5F">
      <w:pPr>
        <w:pStyle w:val="BodyText"/>
        <w:spacing w:before="10"/>
        <w:rPr>
          <w:sz w:val="12"/>
          <w:lang w:val="so-SO"/>
        </w:rPr>
      </w:pPr>
    </w:p>
    <w:p w14:paraId="5E344506" w14:textId="77777777" w:rsidR="00CC0D5F" w:rsidRPr="006F12AF" w:rsidRDefault="006F12AF">
      <w:pPr>
        <w:pStyle w:val="BodyText"/>
        <w:spacing w:before="94"/>
        <w:ind w:left="269"/>
        <w:rPr>
          <w:lang w:val="so-SO"/>
        </w:rPr>
      </w:pPr>
      <w:r w:rsidRPr="006F12AF">
        <w:rPr>
          <w:color w:val="2F2F2F"/>
          <w:w w:val="105"/>
          <w:lang w:val="so-SO"/>
        </w:rPr>
        <w:t>Sidoo kale waxaad macluumaad aad ka heli kartaa adigoo adeegsanaya ilaha soo socda:</w:t>
      </w:r>
    </w:p>
    <w:p w14:paraId="1648EE2B" w14:textId="77777777" w:rsidR="00CC0D5F" w:rsidRPr="006F12AF" w:rsidRDefault="006F12AF">
      <w:pPr>
        <w:pStyle w:val="ListParagraph"/>
        <w:numPr>
          <w:ilvl w:val="1"/>
          <w:numId w:val="2"/>
        </w:numPr>
        <w:tabs>
          <w:tab w:val="left" w:pos="996"/>
          <w:tab w:val="left" w:pos="997"/>
        </w:tabs>
        <w:spacing w:before="27"/>
        <w:ind w:left="996"/>
        <w:rPr>
          <w:sz w:val="19"/>
          <w:lang w:val="so-SO"/>
        </w:rPr>
      </w:pPr>
      <w:r w:rsidRPr="006F12AF">
        <w:rPr>
          <w:color w:val="2F2F2F"/>
          <w:w w:val="105"/>
          <w:sz w:val="19"/>
          <w:szCs w:val="19"/>
          <w:lang w:val="so-SO"/>
        </w:rPr>
        <w:t>Twitter kan isku qora @ISD77MAPS</w:t>
      </w:r>
    </w:p>
    <w:p w14:paraId="06E5AC2F" w14:textId="77777777" w:rsidR="00CC0D5F" w:rsidRPr="006F12AF" w:rsidRDefault="006F12AF">
      <w:pPr>
        <w:pStyle w:val="ListParagraph"/>
        <w:numPr>
          <w:ilvl w:val="1"/>
          <w:numId w:val="2"/>
        </w:numPr>
        <w:tabs>
          <w:tab w:val="left" w:pos="999"/>
          <w:tab w:val="left" w:pos="1000"/>
        </w:tabs>
        <w:ind w:hanging="356"/>
        <w:rPr>
          <w:sz w:val="19"/>
          <w:lang w:val="so-SO"/>
        </w:rPr>
      </w:pPr>
      <w:r w:rsidRPr="006F12AF">
        <w:rPr>
          <w:color w:val="2F2F2F"/>
          <w:w w:val="105"/>
          <w:sz w:val="19"/>
          <w:szCs w:val="19"/>
          <w:lang w:val="so-SO"/>
        </w:rPr>
        <w:t>Aad kala soco Facebook-ga: Iskuullaadka Dad-weynaha ee Deegaanka Mankato</w:t>
      </w:r>
    </w:p>
    <w:p w14:paraId="340B4245" w14:textId="77777777" w:rsidR="00CC0D5F" w:rsidRPr="006F12AF" w:rsidRDefault="006F12AF">
      <w:pPr>
        <w:pStyle w:val="ListParagraph"/>
        <w:numPr>
          <w:ilvl w:val="1"/>
          <w:numId w:val="2"/>
        </w:numPr>
        <w:tabs>
          <w:tab w:val="left" w:pos="1001"/>
          <w:tab w:val="left" w:pos="1002"/>
        </w:tabs>
        <w:ind w:left="1001" w:hanging="358"/>
        <w:rPr>
          <w:sz w:val="19"/>
          <w:lang w:val="so-SO"/>
        </w:rPr>
      </w:pPr>
      <w:r w:rsidRPr="006F12AF">
        <w:rPr>
          <w:color w:val="2F2F2F"/>
          <w:w w:val="105"/>
          <w:sz w:val="19"/>
          <w:szCs w:val="19"/>
          <w:lang w:val="so-SO"/>
        </w:rPr>
        <w:t>Si iimeel iyo fariin qoraalba aad u hesho halkan isku qor</w:t>
      </w:r>
      <w:r w:rsidRPr="006F12AF">
        <w:rPr>
          <w:color w:val="3D6495"/>
          <w:w w:val="105"/>
          <w:sz w:val="19"/>
          <w:szCs w:val="19"/>
          <w:lang w:val="so-SO"/>
        </w:rPr>
        <w:t xml:space="preserve"> </w:t>
      </w:r>
      <w:hyperlink r:id="rId7" w:history="1">
        <w:r w:rsidRPr="006F12AF">
          <w:rPr>
            <w:color w:val="3D6495"/>
            <w:w w:val="105"/>
            <w:sz w:val="19"/>
            <w:szCs w:val="19"/>
            <w:u w:val="thick"/>
            <w:lang w:val="so-SO"/>
          </w:rPr>
          <w:t>www.isd77.org</w:t>
        </w:r>
        <w:r w:rsidRPr="006F12AF">
          <w:rPr>
            <w:color w:val="2F2F2F"/>
            <w:w w:val="105"/>
            <w:sz w:val="19"/>
            <w:szCs w:val="19"/>
            <w:lang w:val="so-SO"/>
          </w:rPr>
          <w:t xml:space="preserve">: </w:t>
        </w:r>
      </w:hyperlink>
      <w:r w:rsidRPr="006F12AF">
        <w:rPr>
          <w:color w:val="2F2F2F"/>
          <w:w w:val="105"/>
          <w:sz w:val="19"/>
          <w:szCs w:val="19"/>
          <w:lang w:val="so-SO"/>
        </w:rPr>
        <w:t>riix batoonka “Akhbaar”/"News".</w:t>
      </w:r>
    </w:p>
    <w:p w14:paraId="2EFA1793" w14:textId="77777777" w:rsidR="00CC0D5F" w:rsidRPr="006F12AF" w:rsidRDefault="00CC0D5F">
      <w:pPr>
        <w:pStyle w:val="BodyText"/>
        <w:spacing w:before="9"/>
        <w:rPr>
          <w:sz w:val="22"/>
          <w:lang w:val="so-SO"/>
        </w:rPr>
      </w:pPr>
    </w:p>
    <w:p w14:paraId="4B673952" w14:textId="77777777" w:rsidR="00CC0D5F" w:rsidRPr="006F12AF" w:rsidRDefault="006F12AF">
      <w:pPr>
        <w:pStyle w:val="BodyText"/>
        <w:spacing w:before="0" w:line="264" w:lineRule="auto"/>
        <w:ind w:left="266" w:right="725" w:hanging="1"/>
        <w:rPr>
          <w:lang w:val="so-SO"/>
        </w:rPr>
      </w:pPr>
      <w:r w:rsidRPr="006F12AF">
        <w:rPr>
          <w:color w:val="2F2F2F"/>
          <w:w w:val="105"/>
          <w:lang w:val="so-SO"/>
        </w:rPr>
        <w:t>Haddii dugsiyadu u baahan yihiin in saacad hore looga soo baxo, ogeysiisyo ayaa horeyba loo baahin doonaa inta aan la gaarin saacadda basas iskuullaadka ay ka soo baxin. Qiyaas ahaan waxay ku qaadataa ku dhawaad 1 1/2 saacadood ka hor inta gaadiidka aysan isu diyaarin ama gaadiidku inay u diyaar garoobaan bixitaanka hore. Marka loo soo waco in horey loo soo baxayo, fadlan xadid wicitaanada taleefanka iskuulka ardaygaaga in aad soo wacdo, oo shaqaalaha dugsiga u oggoloow inay sii wadaan shaqada si ay u hubiyaan in si nabad ah oo wakhtiga loogu talagalay u maalinta casharbixinta.</w:t>
      </w:r>
    </w:p>
    <w:p w14:paraId="520ECD3D" w14:textId="77777777" w:rsidR="00CC0D5F" w:rsidRPr="006F12AF" w:rsidRDefault="00CC0D5F">
      <w:pPr>
        <w:pStyle w:val="BodyText"/>
        <w:spacing w:before="10"/>
        <w:rPr>
          <w:sz w:val="20"/>
          <w:lang w:val="so-SO"/>
        </w:rPr>
      </w:pPr>
    </w:p>
    <w:p w14:paraId="1CE47DD2" w14:textId="77777777" w:rsidR="00CC0D5F" w:rsidRPr="006F12AF" w:rsidRDefault="006F12AF">
      <w:pPr>
        <w:pStyle w:val="BodyText"/>
        <w:spacing w:before="0"/>
        <w:ind w:left="265"/>
        <w:rPr>
          <w:lang w:val="so-SO"/>
        </w:rPr>
      </w:pPr>
      <w:r w:rsidRPr="006F12AF">
        <w:rPr>
          <w:color w:val="2F2F2F"/>
          <w:w w:val="105"/>
          <w:lang w:val="so-SO"/>
        </w:rPr>
        <w:t>Tilmaamaha soo socda ayaa waxaa dhici karta in waalidiinta/mas'uuliyiinta waxtar u yahay:</w:t>
      </w:r>
    </w:p>
    <w:p w14:paraId="04BBA0E8" w14:textId="77777777" w:rsidR="00CC0D5F" w:rsidRPr="006F12AF" w:rsidRDefault="006F12AF">
      <w:pPr>
        <w:pStyle w:val="ListParagraph"/>
        <w:numPr>
          <w:ilvl w:val="1"/>
          <w:numId w:val="2"/>
        </w:numPr>
        <w:tabs>
          <w:tab w:val="left" w:pos="994"/>
          <w:tab w:val="left" w:pos="996"/>
        </w:tabs>
        <w:spacing w:before="27"/>
        <w:ind w:left="995" w:hanging="357"/>
        <w:rPr>
          <w:sz w:val="19"/>
          <w:lang w:val="so-SO"/>
        </w:rPr>
      </w:pPr>
      <w:r w:rsidRPr="006F12AF">
        <w:rPr>
          <w:color w:val="2F2F2F"/>
          <w:w w:val="105"/>
          <w:sz w:val="19"/>
          <w:szCs w:val="19"/>
          <w:lang w:val="so-SO"/>
        </w:rPr>
        <w:t>Marka la eego darnaanta xaaladda jirta, waalidiinta waxaa laga yaabaa inay jecel yihiin in ardaygooda ay kula kulmaan barta basaska istaago.</w:t>
      </w:r>
    </w:p>
    <w:p w14:paraId="2D189FED" w14:textId="77777777" w:rsidR="00CC0D5F" w:rsidRPr="006F12AF" w:rsidRDefault="006F12AF">
      <w:pPr>
        <w:pStyle w:val="ListParagraph"/>
        <w:numPr>
          <w:ilvl w:val="1"/>
          <w:numId w:val="2"/>
        </w:numPr>
        <w:tabs>
          <w:tab w:val="left" w:pos="994"/>
          <w:tab w:val="left" w:pos="995"/>
        </w:tabs>
        <w:spacing w:before="21"/>
        <w:ind w:left="994" w:hanging="356"/>
        <w:rPr>
          <w:sz w:val="19"/>
          <w:lang w:val="so-SO"/>
        </w:rPr>
      </w:pPr>
      <w:r w:rsidRPr="006F12AF">
        <w:rPr>
          <w:color w:val="2F2F2F"/>
          <w:w w:val="105"/>
          <w:sz w:val="19"/>
          <w:szCs w:val="19"/>
          <w:lang w:val="so-SO"/>
        </w:rPr>
        <w:t>Qoysasku waa inay samaystaan qorshe kale haddii ay dhacdo in basasku ay ardayda gurigoodu ku celin karin.</w:t>
      </w:r>
    </w:p>
    <w:p w14:paraId="24BC110E" w14:textId="77777777" w:rsidR="00CC0D5F" w:rsidRPr="006F12AF" w:rsidRDefault="006F12AF">
      <w:pPr>
        <w:pStyle w:val="ListParagraph"/>
        <w:numPr>
          <w:ilvl w:val="1"/>
          <w:numId w:val="2"/>
        </w:numPr>
        <w:tabs>
          <w:tab w:val="left" w:pos="996"/>
          <w:tab w:val="left" w:pos="997"/>
        </w:tabs>
        <w:spacing w:before="27" w:line="259" w:lineRule="auto"/>
        <w:ind w:right="623" w:hanging="360"/>
        <w:rPr>
          <w:sz w:val="19"/>
          <w:lang w:val="so-SO"/>
        </w:rPr>
      </w:pPr>
      <w:r w:rsidRPr="006F12AF">
        <w:rPr>
          <w:color w:val="2F2F2F"/>
          <w:w w:val="105"/>
          <w:sz w:val="19"/>
          <w:szCs w:val="19"/>
          <w:lang w:val="so-SO"/>
        </w:rPr>
        <w:t>Ardeydu waa markastaaba ay ku labbisnaadaan lebis cimilada ku habboon maxaa yeelay xaaladaha deg-degga ah waxay keeni karaan xaalado halis ah.</w:t>
      </w:r>
    </w:p>
    <w:p w14:paraId="5DE70446" w14:textId="77777777" w:rsidR="00CC0D5F" w:rsidRPr="006F12AF" w:rsidRDefault="006F12AF">
      <w:pPr>
        <w:pStyle w:val="ListParagraph"/>
        <w:numPr>
          <w:ilvl w:val="1"/>
          <w:numId w:val="2"/>
        </w:numPr>
        <w:tabs>
          <w:tab w:val="left" w:pos="990"/>
          <w:tab w:val="left" w:pos="991"/>
        </w:tabs>
        <w:spacing w:before="9" w:line="264" w:lineRule="auto"/>
        <w:ind w:left="990" w:right="724" w:hanging="356"/>
        <w:rPr>
          <w:sz w:val="19"/>
          <w:lang w:val="so-SO"/>
        </w:rPr>
      </w:pPr>
      <w:r w:rsidRPr="006F12AF">
        <w:rPr>
          <w:color w:val="2F2F2F"/>
          <w:w w:val="105"/>
          <w:sz w:val="19"/>
          <w:szCs w:val="19"/>
          <w:lang w:val="so-SO"/>
        </w:rPr>
        <w:t>Maamulayaasha way soo fasaxi doonaan ardayda ay waalidiintoodu/mas’uuliyiinta codsadeen in ay iyagu ardayda goor hore soo doonayaan. Fadlan gaarigaaga ha dhigin meelaha baska ardayda ka qaadaan ama ha xirin meelaha baska uu ka galo ama meelaha laga baxo, maxaa yeelay basasku waa inay dhaqso u dhaqaaqaan.</w:t>
      </w:r>
    </w:p>
    <w:p w14:paraId="029BE87F" w14:textId="77777777" w:rsidR="00CC0D5F" w:rsidRPr="006F12AF" w:rsidRDefault="006F12AF">
      <w:pPr>
        <w:pStyle w:val="ListParagraph"/>
        <w:numPr>
          <w:ilvl w:val="1"/>
          <w:numId w:val="2"/>
        </w:numPr>
        <w:tabs>
          <w:tab w:val="left" w:pos="991"/>
          <w:tab w:val="left" w:pos="992"/>
        </w:tabs>
        <w:spacing w:before="4" w:line="264" w:lineRule="auto"/>
        <w:ind w:left="988" w:right="648" w:hanging="350"/>
        <w:rPr>
          <w:sz w:val="19"/>
          <w:lang w:val="so-SO"/>
        </w:rPr>
      </w:pPr>
      <w:r w:rsidRPr="006F12AF">
        <w:rPr>
          <w:color w:val="2F2F2F"/>
          <w:w w:val="105"/>
          <w:sz w:val="19"/>
          <w:szCs w:val="19"/>
          <w:lang w:val="so-SO"/>
        </w:rPr>
        <w:t xml:space="preserve">Maalmaha ay jiraan cimilada qalqal-gal gal ah ama aad u xun oo Degmo dugsiyeedkana ay go’aansadaan in iskuulka, waalidiinta iyo mas'uuliyiinta waa in ay gaaraan go’aanka kama dambayska ee ah in canugooda/carruurtoodu ay aadaan dugsiga iyo kale. Haddii aaddan soo dirayn canugaaga(caruurtaada), fadlan wac iskuulka (iskuullada) si aad u soo sheegto maqnaanshaha. Ardayga aan joogin iskuulka waxaa loo qorayaa cudur-daar laakiin waxaa loo calaamadayn doonaa inuu maqan yahay. Ardayda waxaa laga </w:t>
      </w:r>
      <w:r w:rsidRPr="006F12AF">
        <w:rPr>
          <w:color w:val="2F2F2F"/>
          <w:w w:val="105"/>
          <w:sz w:val="19"/>
          <w:szCs w:val="19"/>
          <w:lang w:val="so-SO"/>
        </w:rPr>
        <w:lastRenderedPageBreak/>
        <w:t>fili doonaa inay dhameeyaan wixii cashar ah ee dhaafay inay iskuulka ka maqan yihiin.</w:t>
      </w:r>
    </w:p>
    <w:p w14:paraId="3232F54D" w14:textId="77777777" w:rsidR="00CC0D5F" w:rsidRPr="006F12AF" w:rsidRDefault="00CC0D5F">
      <w:pPr>
        <w:pStyle w:val="BodyText"/>
        <w:spacing w:before="2"/>
        <w:rPr>
          <w:sz w:val="17"/>
          <w:lang w:val="so-SO"/>
        </w:rPr>
      </w:pPr>
    </w:p>
    <w:p w14:paraId="67F96869" w14:textId="77777777" w:rsidR="00CC0D5F" w:rsidRPr="006F12AF" w:rsidRDefault="006F12AF">
      <w:pPr>
        <w:pStyle w:val="BodyText"/>
        <w:spacing w:before="0" w:line="264" w:lineRule="auto"/>
        <w:ind w:left="261" w:right="575" w:hanging="1"/>
        <w:rPr>
          <w:lang w:val="so-SO"/>
        </w:rPr>
      </w:pPr>
      <w:r w:rsidRPr="006F12AF">
        <w:rPr>
          <w:color w:val="2F2F2F"/>
          <w:w w:val="105"/>
          <w:lang w:val="so-SO"/>
        </w:rPr>
        <w:t>Anaga oo dhan mudnaanta koowaad waxaan siinaynaa bad-qabka ardayda, oo degmo dugsiyeedka waxa kaaga mahad celinnaysaa taageeradaada inta aan ku gudi jirno wada shaqaynta aad nagala shaqaynayso kala hagida bilaha xilliga jiilaalka.</w:t>
      </w:r>
    </w:p>
    <w:p w14:paraId="66276207" w14:textId="77777777" w:rsidR="00CC0D5F" w:rsidRPr="006F12AF" w:rsidRDefault="00CC0D5F">
      <w:pPr>
        <w:pStyle w:val="BodyText"/>
        <w:spacing w:before="10"/>
        <w:rPr>
          <w:sz w:val="20"/>
          <w:lang w:val="so-SO"/>
        </w:rPr>
      </w:pPr>
    </w:p>
    <w:p w14:paraId="0FE8973D" w14:textId="77777777" w:rsidR="00CC0D5F" w:rsidRPr="006F12AF" w:rsidRDefault="006F12AF">
      <w:pPr>
        <w:pStyle w:val="BodyText"/>
        <w:spacing w:before="0"/>
        <w:ind w:left="265"/>
        <w:rPr>
          <w:lang w:val="so-SO"/>
        </w:rPr>
      </w:pPr>
      <w:r w:rsidRPr="006F12AF">
        <w:rPr>
          <w:noProof/>
          <w:lang w:val="so-SO"/>
        </w:rPr>
        <w:drawing>
          <wp:anchor distT="0" distB="0" distL="0" distR="0" simplePos="0" relativeHeight="251658752" behindDoc="0" locked="0" layoutInCell="1" allowOverlap="1" wp14:anchorId="7BAD243F" wp14:editId="3C547E32">
            <wp:simplePos x="0" y="0"/>
            <wp:positionH relativeFrom="page">
              <wp:posOffset>616661</wp:posOffset>
            </wp:positionH>
            <wp:positionV relativeFrom="paragraph">
              <wp:posOffset>213874</wp:posOffset>
            </wp:positionV>
            <wp:extent cx="1356843" cy="35356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356843" cy="353568"/>
                    </a:xfrm>
                    <a:prstGeom prst="rect">
                      <a:avLst/>
                    </a:prstGeom>
                  </pic:spPr>
                </pic:pic>
              </a:graphicData>
            </a:graphic>
          </wp:anchor>
        </w:drawing>
      </w:r>
      <w:r w:rsidRPr="006F12AF">
        <w:rPr>
          <w:color w:val="2F2F2F"/>
          <w:w w:val="105"/>
          <w:lang w:val="so-SO"/>
        </w:rPr>
        <w:t>Daacadnimo,</w:t>
      </w:r>
    </w:p>
    <w:p w14:paraId="68FEB9D4" w14:textId="77777777" w:rsidR="00CC0D5F" w:rsidRPr="006F12AF" w:rsidRDefault="006F12AF">
      <w:pPr>
        <w:pStyle w:val="BodyText"/>
        <w:spacing w:before="38" w:line="268" w:lineRule="auto"/>
        <w:ind w:left="260" w:right="8899" w:hanging="2"/>
        <w:rPr>
          <w:lang w:val="so-SO"/>
        </w:rPr>
      </w:pPr>
      <w:r w:rsidRPr="006F12AF">
        <w:rPr>
          <w:color w:val="2F2F2F"/>
          <w:w w:val="105"/>
          <w:lang w:val="so-SO"/>
        </w:rPr>
        <w:t>Paul Peterson, Ed.D</w:t>
      </w:r>
      <w:r w:rsidRPr="006F12AF">
        <w:rPr>
          <w:color w:val="626262"/>
          <w:w w:val="105"/>
          <w:lang w:val="so-SO"/>
        </w:rPr>
        <w:t xml:space="preserve">. </w:t>
      </w:r>
      <w:r w:rsidRPr="006F12AF">
        <w:rPr>
          <w:color w:val="2F2F2F"/>
          <w:w w:val="105"/>
          <w:lang w:val="so-SO"/>
        </w:rPr>
        <w:t>Muraaqib</w:t>
      </w:r>
    </w:p>
    <w:sectPr w:rsidR="00CC0D5F" w:rsidRPr="006F12AF">
      <w:type w:val="continuous"/>
      <w:pgSz w:w="12240" w:h="15840"/>
      <w:pgMar w:top="500" w:right="4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4BB5"/>
    <w:multiLevelType w:val="hybridMultilevel"/>
    <w:tmpl w:val="6AA6F0E2"/>
    <w:lvl w:ilvl="0" w:tplc="B3CAC8D6">
      <w:numFmt w:val="bullet"/>
      <w:lvlText w:val="•"/>
      <w:lvlJc w:val="left"/>
      <w:pPr>
        <w:ind w:left="1272" w:hanging="359"/>
      </w:pPr>
      <w:rPr>
        <w:rFonts w:ascii="Arial" w:eastAsia="Arial" w:hAnsi="Arial" w:cs="Arial" w:hint="default"/>
        <w:color w:val="2F2F2F"/>
        <w:w w:val="106"/>
        <w:sz w:val="19"/>
        <w:szCs w:val="19"/>
      </w:rPr>
    </w:lvl>
    <w:lvl w:ilvl="1" w:tplc="771018C0">
      <w:numFmt w:val="bullet"/>
      <w:lvlText w:val="•"/>
      <w:lvlJc w:val="left"/>
      <w:pPr>
        <w:ind w:left="1542" w:hanging="359"/>
      </w:pPr>
      <w:rPr>
        <w:rFonts w:hint="default"/>
      </w:rPr>
    </w:lvl>
    <w:lvl w:ilvl="2" w:tplc="E24045D4">
      <w:numFmt w:val="bullet"/>
      <w:lvlText w:val="•"/>
      <w:lvlJc w:val="left"/>
      <w:pPr>
        <w:ind w:left="1804" w:hanging="359"/>
      </w:pPr>
      <w:rPr>
        <w:rFonts w:hint="default"/>
      </w:rPr>
    </w:lvl>
    <w:lvl w:ilvl="3" w:tplc="366AE2B6">
      <w:numFmt w:val="bullet"/>
      <w:lvlText w:val="•"/>
      <w:lvlJc w:val="left"/>
      <w:pPr>
        <w:ind w:left="2067" w:hanging="359"/>
      </w:pPr>
      <w:rPr>
        <w:rFonts w:hint="default"/>
      </w:rPr>
    </w:lvl>
    <w:lvl w:ilvl="4" w:tplc="0F965E34">
      <w:numFmt w:val="bullet"/>
      <w:lvlText w:val="•"/>
      <w:lvlJc w:val="left"/>
      <w:pPr>
        <w:ind w:left="2329" w:hanging="359"/>
      </w:pPr>
      <w:rPr>
        <w:rFonts w:hint="default"/>
      </w:rPr>
    </w:lvl>
    <w:lvl w:ilvl="5" w:tplc="839EBCA6">
      <w:numFmt w:val="bullet"/>
      <w:lvlText w:val="•"/>
      <w:lvlJc w:val="left"/>
      <w:pPr>
        <w:ind w:left="2591" w:hanging="359"/>
      </w:pPr>
      <w:rPr>
        <w:rFonts w:hint="default"/>
      </w:rPr>
    </w:lvl>
    <w:lvl w:ilvl="6" w:tplc="B6BCDD7C">
      <w:numFmt w:val="bullet"/>
      <w:lvlText w:val="•"/>
      <w:lvlJc w:val="left"/>
      <w:pPr>
        <w:ind w:left="2854" w:hanging="359"/>
      </w:pPr>
      <w:rPr>
        <w:rFonts w:hint="default"/>
      </w:rPr>
    </w:lvl>
    <w:lvl w:ilvl="7" w:tplc="741230C2">
      <w:numFmt w:val="bullet"/>
      <w:lvlText w:val="•"/>
      <w:lvlJc w:val="left"/>
      <w:pPr>
        <w:ind w:left="3116" w:hanging="359"/>
      </w:pPr>
      <w:rPr>
        <w:rFonts w:hint="default"/>
      </w:rPr>
    </w:lvl>
    <w:lvl w:ilvl="8" w:tplc="FDFC6AD4">
      <w:numFmt w:val="bullet"/>
      <w:lvlText w:val="•"/>
      <w:lvlJc w:val="left"/>
      <w:pPr>
        <w:ind w:left="3378" w:hanging="359"/>
      </w:pPr>
      <w:rPr>
        <w:rFonts w:hint="default"/>
      </w:rPr>
    </w:lvl>
  </w:abstractNum>
  <w:abstractNum w:abstractNumId="1" w15:restartNumberingAfterBreak="0">
    <w:nsid w:val="36592EE2"/>
    <w:multiLevelType w:val="hybridMultilevel"/>
    <w:tmpl w:val="A6AA4580"/>
    <w:lvl w:ilvl="0" w:tplc="6B9A8C2C">
      <w:numFmt w:val="bullet"/>
      <w:lvlText w:val="•"/>
      <w:lvlJc w:val="left"/>
      <w:pPr>
        <w:ind w:left="891" w:hanging="354"/>
      </w:pPr>
      <w:rPr>
        <w:rFonts w:ascii="Arial" w:eastAsia="Arial" w:hAnsi="Arial" w:cs="Arial" w:hint="default"/>
        <w:color w:val="2F2F2F"/>
        <w:w w:val="103"/>
        <w:sz w:val="19"/>
        <w:szCs w:val="19"/>
      </w:rPr>
    </w:lvl>
    <w:lvl w:ilvl="1" w:tplc="0FDE159E">
      <w:numFmt w:val="bullet"/>
      <w:lvlText w:val="•"/>
      <w:lvlJc w:val="left"/>
      <w:pPr>
        <w:ind w:left="999" w:hanging="353"/>
      </w:pPr>
      <w:rPr>
        <w:rFonts w:ascii="Arial" w:eastAsia="Arial" w:hAnsi="Arial" w:cs="Arial" w:hint="default"/>
        <w:color w:val="2F2F2F"/>
        <w:w w:val="105"/>
        <w:sz w:val="19"/>
        <w:szCs w:val="19"/>
      </w:rPr>
    </w:lvl>
    <w:lvl w:ilvl="2" w:tplc="93C4409A">
      <w:numFmt w:val="bullet"/>
      <w:lvlText w:val="•"/>
      <w:lvlJc w:val="left"/>
      <w:pPr>
        <w:ind w:left="1306" w:hanging="353"/>
      </w:pPr>
      <w:rPr>
        <w:rFonts w:hint="default"/>
      </w:rPr>
    </w:lvl>
    <w:lvl w:ilvl="3" w:tplc="D55831EE">
      <w:numFmt w:val="bullet"/>
      <w:lvlText w:val="•"/>
      <w:lvlJc w:val="left"/>
      <w:pPr>
        <w:ind w:left="1613" w:hanging="353"/>
      </w:pPr>
      <w:rPr>
        <w:rFonts w:hint="default"/>
      </w:rPr>
    </w:lvl>
    <w:lvl w:ilvl="4" w:tplc="C5D02E60">
      <w:numFmt w:val="bullet"/>
      <w:lvlText w:val="•"/>
      <w:lvlJc w:val="left"/>
      <w:pPr>
        <w:ind w:left="1920" w:hanging="353"/>
      </w:pPr>
      <w:rPr>
        <w:rFonts w:hint="default"/>
      </w:rPr>
    </w:lvl>
    <w:lvl w:ilvl="5" w:tplc="8AD22580">
      <w:numFmt w:val="bullet"/>
      <w:lvlText w:val="•"/>
      <w:lvlJc w:val="left"/>
      <w:pPr>
        <w:ind w:left="2227" w:hanging="353"/>
      </w:pPr>
      <w:rPr>
        <w:rFonts w:hint="default"/>
      </w:rPr>
    </w:lvl>
    <w:lvl w:ilvl="6" w:tplc="EE76C918">
      <w:numFmt w:val="bullet"/>
      <w:lvlText w:val="•"/>
      <w:lvlJc w:val="left"/>
      <w:pPr>
        <w:ind w:left="2533" w:hanging="353"/>
      </w:pPr>
      <w:rPr>
        <w:rFonts w:hint="default"/>
      </w:rPr>
    </w:lvl>
    <w:lvl w:ilvl="7" w:tplc="484E33E0">
      <w:numFmt w:val="bullet"/>
      <w:lvlText w:val="•"/>
      <w:lvlJc w:val="left"/>
      <w:pPr>
        <w:ind w:left="2840" w:hanging="353"/>
      </w:pPr>
      <w:rPr>
        <w:rFonts w:hint="default"/>
      </w:rPr>
    </w:lvl>
    <w:lvl w:ilvl="8" w:tplc="A9082C76">
      <w:numFmt w:val="bullet"/>
      <w:lvlText w:val="•"/>
      <w:lvlJc w:val="left"/>
      <w:pPr>
        <w:ind w:left="3147" w:hanging="353"/>
      </w:pPr>
      <w:rPr>
        <w:rFonts w:hint="default"/>
      </w:rPr>
    </w:lvl>
  </w:abstractNum>
  <w:abstractNum w:abstractNumId="2" w15:restartNumberingAfterBreak="0">
    <w:nsid w:val="50424889"/>
    <w:multiLevelType w:val="hybridMultilevel"/>
    <w:tmpl w:val="F26830F2"/>
    <w:lvl w:ilvl="0" w:tplc="1C1002BE">
      <w:numFmt w:val="bullet"/>
      <w:lvlText w:val="•"/>
      <w:lvlJc w:val="left"/>
      <w:pPr>
        <w:ind w:left="1615" w:hanging="356"/>
      </w:pPr>
      <w:rPr>
        <w:rFonts w:ascii="Arial" w:eastAsia="Arial" w:hAnsi="Arial" w:cs="Arial" w:hint="default"/>
        <w:color w:val="2F2F2F"/>
        <w:w w:val="104"/>
        <w:sz w:val="19"/>
        <w:szCs w:val="19"/>
      </w:rPr>
    </w:lvl>
    <w:lvl w:ilvl="1" w:tplc="B2888214">
      <w:numFmt w:val="bullet"/>
      <w:lvlText w:val="•"/>
      <w:lvlJc w:val="left"/>
      <w:pPr>
        <w:ind w:left="1787" w:hanging="356"/>
      </w:pPr>
      <w:rPr>
        <w:rFonts w:hint="default"/>
      </w:rPr>
    </w:lvl>
    <w:lvl w:ilvl="2" w:tplc="DF3C9040">
      <w:numFmt w:val="bullet"/>
      <w:lvlText w:val="•"/>
      <w:lvlJc w:val="left"/>
      <w:pPr>
        <w:ind w:left="1955" w:hanging="356"/>
      </w:pPr>
      <w:rPr>
        <w:rFonts w:hint="default"/>
      </w:rPr>
    </w:lvl>
    <w:lvl w:ilvl="3" w:tplc="8CA65DE2">
      <w:numFmt w:val="bullet"/>
      <w:lvlText w:val="•"/>
      <w:lvlJc w:val="left"/>
      <w:pPr>
        <w:ind w:left="2122" w:hanging="356"/>
      </w:pPr>
      <w:rPr>
        <w:rFonts w:hint="default"/>
      </w:rPr>
    </w:lvl>
    <w:lvl w:ilvl="4" w:tplc="1048FC12">
      <w:numFmt w:val="bullet"/>
      <w:lvlText w:val="•"/>
      <w:lvlJc w:val="left"/>
      <w:pPr>
        <w:ind w:left="2290" w:hanging="356"/>
      </w:pPr>
      <w:rPr>
        <w:rFonts w:hint="default"/>
      </w:rPr>
    </w:lvl>
    <w:lvl w:ilvl="5" w:tplc="0040F10E">
      <w:numFmt w:val="bullet"/>
      <w:lvlText w:val="•"/>
      <w:lvlJc w:val="left"/>
      <w:pPr>
        <w:ind w:left="2457" w:hanging="356"/>
      </w:pPr>
      <w:rPr>
        <w:rFonts w:hint="default"/>
      </w:rPr>
    </w:lvl>
    <w:lvl w:ilvl="6" w:tplc="64405B26">
      <w:numFmt w:val="bullet"/>
      <w:lvlText w:val="•"/>
      <w:lvlJc w:val="left"/>
      <w:pPr>
        <w:ind w:left="2625" w:hanging="356"/>
      </w:pPr>
      <w:rPr>
        <w:rFonts w:hint="default"/>
      </w:rPr>
    </w:lvl>
    <w:lvl w:ilvl="7" w:tplc="482E7276">
      <w:numFmt w:val="bullet"/>
      <w:lvlText w:val="•"/>
      <w:lvlJc w:val="left"/>
      <w:pPr>
        <w:ind w:left="2792" w:hanging="356"/>
      </w:pPr>
      <w:rPr>
        <w:rFonts w:hint="default"/>
      </w:rPr>
    </w:lvl>
    <w:lvl w:ilvl="8" w:tplc="B958DE26">
      <w:numFmt w:val="bullet"/>
      <w:lvlText w:val="•"/>
      <w:lvlJc w:val="left"/>
      <w:pPr>
        <w:ind w:left="2960" w:hanging="356"/>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5F"/>
    <w:rsid w:val="003F79A9"/>
    <w:rsid w:val="004F5279"/>
    <w:rsid w:val="006F12AF"/>
    <w:rsid w:val="0098131C"/>
    <w:rsid w:val="00CC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D8DD"/>
  <w15:docId w15:val="{0A0F8A3E-F62F-45CA-948F-9A047F20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pPr>
    <w:rPr>
      <w:sz w:val="19"/>
      <w:szCs w:val="19"/>
    </w:rPr>
  </w:style>
  <w:style w:type="paragraph" w:styleId="ListParagraph">
    <w:name w:val="List Paragraph"/>
    <w:basedOn w:val="Normal"/>
    <w:uiPriority w:val="1"/>
    <w:qFormat/>
    <w:pPr>
      <w:spacing w:before="22"/>
      <w:ind w:left="1266" w:hanging="35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sd77.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d77.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Tessa Donato</cp:lastModifiedBy>
  <cp:revision>2</cp:revision>
  <dcterms:created xsi:type="dcterms:W3CDTF">2019-10-31T16:01:00Z</dcterms:created>
  <dcterms:modified xsi:type="dcterms:W3CDTF">2019-10-31T16:01:00Z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Canon iR-ADV 6265  PDF</vt:lpwstr>
  </property>
  <property fmtid="{D5CDD505-2E9C-101B-9397-08002B2CF9AE}" pid="4" name="LastSaved">
    <vt:filetime>2019-10-28T00:00:00Z</vt:filetime>
  </property>
</Properties>
</file>